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A590" w14:textId="77777777" w:rsidR="00FD7B5C" w:rsidRPr="00FD7B5C" w:rsidRDefault="00FD7B5C" w:rsidP="00FD7B5C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FD7B5C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FD7B5C">
        <w:rPr>
          <w:rFonts w:ascii="標楷體" w:eastAsia="標楷體" w:hAnsi="標楷體" w:hint="eastAsia"/>
          <w:b/>
          <w:sz w:val="40"/>
          <w:szCs w:val="40"/>
        </w:rPr>
        <w:t>東縣關山鎮懷恩堂使用管理自治條例</w:t>
      </w:r>
    </w:p>
    <w:p w14:paraId="475503D0" w14:textId="18E47EA4" w:rsidR="002F6A05" w:rsidRPr="00DE6245" w:rsidRDefault="001848A7" w:rsidP="003D41C4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修</w:t>
      </w:r>
      <w:r w:rsidR="00DE6245" w:rsidRPr="00DE6245">
        <w:rPr>
          <w:rFonts w:ascii="標楷體" w:eastAsia="標楷體" w:hAnsi="標楷體" w:hint="eastAsia"/>
          <w:b/>
          <w:sz w:val="40"/>
          <w:szCs w:val="40"/>
        </w:rPr>
        <w:t>正</w:t>
      </w:r>
      <w:r w:rsidR="00F41D6A">
        <w:rPr>
          <w:rFonts w:ascii="標楷體" w:eastAsia="標楷體" w:hAnsi="標楷體" w:hint="eastAsia"/>
          <w:b/>
          <w:sz w:val="40"/>
          <w:szCs w:val="40"/>
        </w:rPr>
        <w:t>草案</w:t>
      </w:r>
      <w:r w:rsidR="0049267F" w:rsidRPr="00A92998">
        <w:rPr>
          <w:rFonts w:ascii="標楷體" w:eastAsia="標楷體" w:hAnsi="標楷體" w:hint="eastAsia"/>
          <w:b/>
          <w:sz w:val="40"/>
          <w:szCs w:val="40"/>
        </w:rPr>
        <w:t>總說明</w:t>
      </w:r>
    </w:p>
    <w:p w14:paraId="6CD67301" w14:textId="3CAFB45E" w:rsidR="00FF021A" w:rsidRDefault="00722F2D" w:rsidP="00FD7B5C">
      <w:pPr>
        <w:spacing w:line="360" w:lineRule="auto"/>
        <w:ind w:firstLineChars="200" w:firstLine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查</w:t>
      </w:r>
      <w:proofErr w:type="gramStart"/>
      <w:r w:rsidR="00FD7B5C" w:rsidRPr="00FD7B5C">
        <w:rPr>
          <w:rFonts w:ascii="標楷體" w:eastAsia="標楷體" w:hAnsi="標楷體" w:hint="eastAsia"/>
          <w:bCs/>
          <w:sz w:val="40"/>
          <w:szCs w:val="40"/>
        </w:rPr>
        <w:t>臺</w:t>
      </w:r>
      <w:proofErr w:type="gramEnd"/>
      <w:r w:rsidR="00FD7B5C" w:rsidRPr="00FD7B5C">
        <w:rPr>
          <w:rFonts w:ascii="標楷體" w:eastAsia="標楷體" w:hAnsi="標楷體" w:hint="eastAsia"/>
          <w:bCs/>
          <w:sz w:val="40"/>
          <w:szCs w:val="40"/>
        </w:rPr>
        <w:t>東縣關山鎮懷恩堂使用管理自治條</w:t>
      </w:r>
      <w:r w:rsidR="000674BD">
        <w:rPr>
          <w:rFonts w:ascii="標楷體" w:eastAsia="標楷體" w:hAnsi="標楷體" w:hint="eastAsia"/>
          <w:bCs/>
          <w:sz w:val="40"/>
          <w:szCs w:val="40"/>
        </w:rPr>
        <w:t>例</w:t>
      </w:r>
      <w:r w:rsidR="00DE6245" w:rsidRPr="00DE6245">
        <w:rPr>
          <w:rFonts w:ascii="標楷體" w:eastAsia="標楷體" w:hAnsi="標楷體"/>
          <w:sz w:val="40"/>
          <w:szCs w:val="40"/>
        </w:rPr>
        <w:t>（以下簡稱本</w:t>
      </w:r>
      <w:r w:rsidR="00FD7B5C">
        <w:rPr>
          <w:rFonts w:ascii="標楷體" w:eastAsia="標楷體" w:hAnsi="標楷體" w:hint="eastAsia"/>
          <w:sz w:val="40"/>
          <w:szCs w:val="40"/>
        </w:rPr>
        <w:t>條例</w:t>
      </w:r>
      <w:r w:rsidR="00DE6245" w:rsidRPr="00DE6245">
        <w:rPr>
          <w:rFonts w:ascii="標楷體" w:eastAsia="標楷體" w:hAnsi="標楷體"/>
          <w:sz w:val="40"/>
          <w:szCs w:val="40"/>
        </w:rPr>
        <w:t>）於</w:t>
      </w:r>
      <w:r w:rsidR="000674BD">
        <w:rPr>
          <w:rFonts w:ascii="標楷體" w:eastAsia="標楷體" w:hAnsi="標楷體" w:hint="eastAsia"/>
          <w:sz w:val="40"/>
          <w:szCs w:val="40"/>
        </w:rPr>
        <w:t>民國</w:t>
      </w:r>
      <w:r w:rsidR="00FD7B5C">
        <w:rPr>
          <w:rFonts w:ascii="標楷體" w:eastAsia="標楷體" w:hAnsi="標楷體" w:hint="eastAsia"/>
          <w:sz w:val="40"/>
          <w:szCs w:val="40"/>
        </w:rPr>
        <w:t>95</w:t>
      </w:r>
      <w:r w:rsidR="00DE6245" w:rsidRPr="00DE6245">
        <w:rPr>
          <w:rFonts w:ascii="標楷體" w:eastAsia="標楷體" w:hAnsi="標楷體" w:hint="eastAsia"/>
          <w:sz w:val="40"/>
          <w:szCs w:val="40"/>
        </w:rPr>
        <w:t>年</w:t>
      </w:r>
      <w:r w:rsidR="00FD7B5C">
        <w:rPr>
          <w:rFonts w:ascii="標楷體" w:eastAsia="標楷體" w:hAnsi="標楷體" w:hint="eastAsia"/>
          <w:sz w:val="40"/>
          <w:szCs w:val="40"/>
        </w:rPr>
        <w:t>2</w:t>
      </w:r>
      <w:r w:rsidR="00DE6245" w:rsidRPr="00DE6245">
        <w:rPr>
          <w:rFonts w:ascii="標楷體" w:eastAsia="標楷體" w:hAnsi="標楷體" w:hint="eastAsia"/>
          <w:sz w:val="40"/>
          <w:szCs w:val="40"/>
        </w:rPr>
        <w:t>月</w:t>
      </w:r>
      <w:r w:rsidR="00FD7B5C">
        <w:rPr>
          <w:rFonts w:ascii="標楷體" w:eastAsia="標楷體" w:hAnsi="標楷體" w:hint="eastAsia"/>
          <w:sz w:val="40"/>
          <w:szCs w:val="40"/>
        </w:rPr>
        <w:t>27</w:t>
      </w:r>
      <w:r w:rsidR="00DE6245" w:rsidRPr="00DE6245">
        <w:rPr>
          <w:rFonts w:ascii="標楷體" w:eastAsia="標楷體" w:hAnsi="標楷體" w:hint="eastAsia"/>
          <w:sz w:val="40"/>
          <w:szCs w:val="40"/>
        </w:rPr>
        <w:t>日</w:t>
      </w:r>
      <w:r w:rsidR="004D4B15">
        <w:rPr>
          <w:rFonts w:ascii="標楷體" w:eastAsia="標楷體" w:hAnsi="標楷體" w:hint="eastAsia"/>
          <w:sz w:val="40"/>
          <w:szCs w:val="40"/>
        </w:rPr>
        <w:t>訂定</w:t>
      </w:r>
      <w:r w:rsidR="00F41D6A">
        <w:rPr>
          <w:rFonts w:ascii="標楷體" w:eastAsia="標楷體" w:hAnsi="標楷體" w:hint="eastAsia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迄今20年餘，歷經13次增</w:t>
      </w:r>
      <w:r w:rsidR="00F41D6A"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修</w:t>
      </w:r>
      <w:r w:rsidR="00F41D6A">
        <w:rPr>
          <w:rFonts w:ascii="標楷體" w:eastAsia="標楷體" w:hAnsi="標楷體" w:hint="eastAsia"/>
          <w:sz w:val="40"/>
          <w:szCs w:val="40"/>
        </w:rPr>
        <w:t>)</w:t>
      </w:r>
      <w:r>
        <w:rPr>
          <w:rFonts w:ascii="標楷體" w:eastAsia="標楷體" w:hAnsi="標楷體" w:hint="eastAsia"/>
          <w:sz w:val="40"/>
          <w:szCs w:val="40"/>
        </w:rPr>
        <w:t>訂；今依</w:t>
      </w:r>
      <w:proofErr w:type="gramStart"/>
      <w:r w:rsidR="00F41D6A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東縣關山鎮民代表會</w:t>
      </w:r>
      <w:r w:rsidR="00BB73E0">
        <w:rPr>
          <w:rFonts w:ascii="標楷體" w:eastAsia="標楷體" w:hAnsi="標楷體" w:hint="eastAsia"/>
          <w:sz w:val="40"/>
          <w:szCs w:val="40"/>
        </w:rPr>
        <w:t>第</w:t>
      </w:r>
      <w:r>
        <w:rPr>
          <w:rFonts w:ascii="標楷體" w:eastAsia="標楷體" w:hAnsi="標楷體" w:hint="eastAsia"/>
          <w:sz w:val="40"/>
          <w:szCs w:val="40"/>
        </w:rPr>
        <w:t>22屆第5次定期會中代表</w:t>
      </w:r>
      <w:r w:rsidR="005A5028">
        <w:rPr>
          <w:rFonts w:ascii="標楷體" w:eastAsia="標楷體" w:hAnsi="標楷體" w:hint="eastAsia"/>
          <w:sz w:val="40"/>
          <w:szCs w:val="40"/>
        </w:rPr>
        <w:t>關心及建議</w:t>
      </w:r>
      <w:r>
        <w:rPr>
          <w:rFonts w:ascii="標楷體" w:eastAsia="標楷體" w:hAnsi="標楷體" w:hint="eastAsia"/>
          <w:sz w:val="40"/>
          <w:szCs w:val="40"/>
        </w:rPr>
        <w:t>:「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本鎮里</w:t>
      </w:r>
      <w:proofErr w:type="gramEnd"/>
      <w:r>
        <w:rPr>
          <w:rFonts w:ascii="標楷體" w:eastAsia="標楷體" w:hAnsi="標楷體" w:hint="eastAsia"/>
          <w:sz w:val="40"/>
          <w:szCs w:val="40"/>
        </w:rPr>
        <w:t>壠里示範公墓綠美化及停車空間</w:t>
      </w:r>
      <w:r w:rsidR="00FF021A">
        <w:rPr>
          <w:rFonts w:ascii="標楷體" w:eastAsia="標楷體" w:hAnsi="標楷體" w:hint="eastAsia"/>
          <w:sz w:val="40"/>
          <w:szCs w:val="40"/>
        </w:rPr>
        <w:t>不</w:t>
      </w:r>
      <w:r>
        <w:rPr>
          <w:rFonts w:ascii="標楷體" w:eastAsia="標楷體" w:hAnsi="標楷體" w:hint="eastAsia"/>
          <w:sz w:val="40"/>
          <w:szCs w:val="40"/>
        </w:rPr>
        <w:t>足，</w:t>
      </w:r>
      <w:r w:rsidR="00FF021A">
        <w:rPr>
          <w:rFonts w:ascii="標楷體" w:eastAsia="標楷體" w:hAnsi="標楷體" w:hint="eastAsia"/>
          <w:sz w:val="40"/>
          <w:szCs w:val="40"/>
        </w:rPr>
        <w:t>致</w:t>
      </w:r>
      <w:r>
        <w:rPr>
          <w:rFonts w:ascii="標楷體" w:eastAsia="標楷體" w:hAnsi="標楷體" w:hint="eastAsia"/>
          <w:sz w:val="40"/>
          <w:szCs w:val="40"/>
        </w:rPr>
        <w:t>鄉親於</w:t>
      </w:r>
      <w:r w:rsidR="00D950AB">
        <w:rPr>
          <w:rFonts w:ascii="標楷體" w:eastAsia="標楷體" w:hAnsi="標楷體" w:hint="eastAsia"/>
          <w:sz w:val="40"/>
          <w:szCs w:val="40"/>
        </w:rPr>
        <w:t>清</w:t>
      </w:r>
      <w:r>
        <w:rPr>
          <w:rFonts w:ascii="標楷體" w:eastAsia="標楷體" w:hAnsi="標楷體" w:hint="eastAsia"/>
          <w:sz w:val="40"/>
          <w:szCs w:val="40"/>
        </w:rPr>
        <w:t>明節返鄉掃墓祭祖</w:t>
      </w:r>
      <w:r w:rsidR="00FF021A">
        <w:rPr>
          <w:rFonts w:ascii="標楷體" w:eastAsia="標楷體" w:hAnsi="標楷體" w:hint="eastAsia"/>
          <w:sz w:val="40"/>
          <w:szCs w:val="40"/>
        </w:rPr>
        <w:t>發生車禍等紛爭，請公所允宜整體規</w:t>
      </w:r>
      <w:r w:rsidR="00F41D6A">
        <w:rPr>
          <w:rFonts w:ascii="標楷體" w:eastAsia="標楷體" w:hAnsi="標楷體" w:hint="eastAsia"/>
          <w:sz w:val="40"/>
          <w:szCs w:val="40"/>
        </w:rPr>
        <w:t>劃</w:t>
      </w:r>
      <w:r w:rsidR="00FF021A">
        <w:rPr>
          <w:rFonts w:ascii="標楷體" w:eastAsia="標楷體" w:hAnsi="標楷體" w:hint="eastAsia"/>
          <w:sz w:val="40"/>
          <w:szCs w:val="40"/>
        </w:rPr>
        <w:t>研議辦理」在案。</w:t>
      </w:r>
    </w:p>
    <w:p w14:paraId="344FE3AF" w14:textId="77777777" w:rsidR="005A5028" w:rsidRDefault="00831A2B" w:rsidP="00831A2B">
      <w:pPr>
        <w:spacing w:line="360" w:lineRule="auto"/>
        <w:ind w:leftChars="200" w:left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8665EC">
        <w:rPr>
          <w:rFonts w:ascii="標楷體" w:eastAsia="標楷體" w:hAnsi="標楷體" w:hint="eastAsia"/>
          <w:sz w:val="40"/>
          <w:szCs w:val="40"/>
        </w:rPr>
        <w:t>次查</w:t>
      </w:r>
      <w:r w:rsidR="00F41D6A">
        <w:rPr>
          <w:rFonts w:ascii="標楷體" w:eastAsia="標楷體" w:hAnsi="標楷體" w:hint="eastAsia"/>
          <w:sz w:val="40"/>
          <w:szCs w:val="40"/>
        </w:rPr>
        <w:t>，</w:t>
      </w:r>
      <w:proofErr w:type="gramStart"/>
      <w:r w:rsidR="008665EC">
        <w:rPr>
          <w:rFonts w:ascii="標楷體" w:eastAsia="標楷體" w:hAnsi="標楷體" w:hint="eastAsia"/>
          <w:sz w:val="40"/>
          <w:szCs w:val="40"/>
        </w:rPr>
        <w:t>本所</w:t>
      </w:r>
      <w:r w:rsidR="00F41D6A">
        <w:rPr>
          <w:rFonts w:ascii="標楷體" w:eastAsia="標楷體" w:hAnsi="標楷體" w:hint="eastAsia"/>
          <w:sz w:val="40"/>
          <w:szCs w:val="40"/>
        </w:rPr>
        <w:t>業</w:t>
      </w:r>
      <w:r w:rsidR="008665EC">
        <w:rPr>
          <w:rFonts w:ascii="標楷體" w:eastAsia="標楷體" w:hAnsi="標楷體" w:hint="eastAsia"/>
          <w:sz w:val="40"/>
          <w:szCs w:val="40"/>
        </w:rPr>
        <w:t>於</w:t>
      </w:r>
      <w:proofErr w:type="gramEnd"/>
      <w:r w:rsidR="008665EC">
        <w:rPr>
          <w:rFonts w:ascii="標楷體" w:eastAsia="標楷體" w:hAnsi="標楷體" w:hint="eastAsia"/>
          <w:sz w:val="40"/>
          <w:szCs w:val="40"/>
        </w:rPr>
        <w:t>民國107年2月7日辦理里壠示範公墓</w:t>
      </w:r>
    </w:p>
    <w:p w14:paraId="747C1546" w14:textId="77DE6E50" w:rsidR="00592BAA" w:rsidRDefault="008665EC" w:rsidP="005A5028">
      <w:pPr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義</w:t>
      </w:r>
      <w:r w:rsidR="00BB73E0">
        <w:rPr>
          <w:rFonts w:ascii="標楷體" w:eastAsia="標楷體" w:hAnsi="標楷體" w:hint="eastAsia"/>
          <w:sz w:val="40"/>
          <w:szCs w:val="40"/>
        </w:rPr>
        <w:t>區</w:t>
      </w:r>
      <w:r w:rsidR="00BB73E0">
        <w:rPr>
          <w:rFonts w:ascii="標楷體" w:eastAsia="標楷體" w:hAnsi="標楷體"/>
          <w:sz w:val="40"/>
          <w:szCs w:val="40"/>
        </w:rPr>
        <w:t>(</w:t>
      </w:r>
      <w:r w:rsidR="00BB73E0">
        <w:rPr>
          <w:rFonts w:ascii="標楷體" w:eastAsia="標楷體" w:hAnsi="標楷體" w:hint="eastAsia"/>
          <w:sz w:val="40"/>
          <w:szCs w:val="40"/>
        </w:rPr>
        <w:t>A、B兩區)</w:t>
      </w:r>
      <w:r>
        <w:rPr>
          <w:rFonts w:ascii="標楷體" w:eastAsia="標楷體" w:hAnsi="標楷體" w:hint="eastAsia"/>
          <w:sz w:val="40"/>
          <w:szCs w:val="40"/>
        </w:rPr>
        <w:t>已屆滿埋葬年限(七年)墳墓遷葬案</w:t>
      </w:r>
      <w:r w:rsidR="00BB73E0">
        <w:rPr>
          <w:rFonts w:ascii="標楷體" w:eastAsia="標楷體" w:hAnsi="標楷體" w:hint="eastAsia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時隔七年復依殯葬管理條例規定辦理</w:t>
      </w:r>
      <w:r w:rsidR="00F41D6A">
        <w:rPr>
          <w:rFonts w:ascii="標楷體" w:eastAsia="標楷體" w:hAnsi="標楷體" w:hint="eastAsia"/>
          <w:sz w:val="40"/>
          <w:szCs w:val="40"/>
        </w:rPr>
        <w:t>園區</w:t>
      </w:r>
      <w:r>
        <w:rPr>
          <w:rFonts w:ascii="標楷體" w:eastAsia="標楷體" w:hAnsi="標楷體" w:hint="eastAsia"/>
          <w:sz w:val="40"/>
          <w:szCs w:val="40"/>
        </w:rPr>
        <w:t>公告遷葬事宜</w:t>
      </w:r>
      <w:r w:rsidR="00BB73E0">
        <w:rPr>
          <w:rFonts w:ascii="標楷體" w:eastAsia="標楷體" w:hAnsi="標楷體" w:hint="eastAsia"/>
          <w:sz w:val="40"/>
          <w:szCs w:val="40"/>
        </w:rPr>
        <w:t>，</w:t>
      </w:r>
      <w:r w:rsidR="00831A2B">
        <w:rPr>
          <w:rFonts w:ascii="標楷體" w:eastAsia="標楷體" w:hAnsi="標楷體" w:hint="eastAsia"/>
          <w:sz w:val="40"/>
          <w:szCs w:val="40"/>
        </w:rPr>
        <w:t>惟</w:t>
      </w:r>
      <w:r>
        <w:rPr>
          <w:rFonts w:ascii="標楷體" w:eastAsia="標楷體" w:hAnsi="標楷體" w:hint="eastAsia"/>
          <w:sz w:val="40"/>
          <w:szCs w:val="40"/>
        </w:rPr>
        <w:t>首次發現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一墓基內</w:t>
      </w:r>
      <w:proofErr w:type="gramEnd"/>
      <w:r>
        <w:rPr>
          <w:rFonts w:ascii="標楷體" w:eastAsia="標楷體" w:hAnsi="標楷體" w:hint="eastAsia"/>
          <w:sz w:val="40"/>
          <w:szCs w:val="40"/>
        </w:rPr>
        <w:t>有八個金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斗</w:t>
      </w:r>
      <w:proofErr w:type="gramEnd"/>
      <w:r>
        <w:rPr>
          <w:rFonts w:ascii="標楷體" w:eastAsia="標楷體" w:hAnsi="標楷體" w:hint="eastAsia"/>
          <w:sz w:val="40"/>
          <w:szCs w:val="40"/>
        </w:rPr>
        <w:t>甕</w:t>
      </w:r>
      <w:r w:rsidR="00F41D6A">
        <w:rPr>
          <w:rFonts w:ascii="標楷體" w:eastAsia="標楷體" w:hAnsi="標楷體" w:hint="eastAsia"/>
          <w:sz w:val="40"/>
          <w:szCs w:val="40"/>
        </w:rPr>
        <w:t>之</w:t>
      </w:r>
      <w:r>
        <w:rPr>
          <w:rFonts w:ascii="標楷體" w:eastAsia="標楷體" w:hAnsi="標楷體" w:hint="eastAsia"/>
          <w:sz w:val="40"/>
          <w:szCs w:val="40"/>
        </w:rPr>
        <w:t>罕見</w:t>
      </w:r>
      <w:r w:rsidR="00F41D6A">
        <w:rPr>
          <w:rFonts w:ascii="標楷體" w:eastAsia="標楷體" w:hAnsi="標楷體" w:hint="eastAsia"/>
          <w:sz w:val="40"/>
          <w:szCs w:val="40"/>
        </w:rPr>
        <w:t>情形</w:t>
      </w:r>
      <w:r w:rsidR="00592BAA">
        <w:rPr>
          <w:rFonts w:ascii="標楷體" w:eastAsia="標楷體" w:hAnsi="標楷體" w:hint="eastAsia"/>
          <w:sz w:val="40"/>
          <w:szCs w:val="40"/>
        </w:rPr>
        <w:t>。</w:t>
      </w:r>
    </w:p>
    <w:p w14:paraId="42402381" w14:textId="77777777" w:rsidR="005A5028" w:rsidRDefault="008665EC" w:rsidP="005A5028">
      <w:pPr>
        <w:spacing w:line="360" w:lineRule="auto"/>
        <w:ind w:leftChars="200" w:left="480"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為公共利益需求及遷葬政策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考量暨利</w:t>
      </w:r>
      <w:r w:rsidR="006D79A1">
        <w:rPr>
          <w:rFonts w:ascii="標楷體" w:eastAsia="標楷體" w:hAnsi="標楷體" w:hint="eastAsia"/>
          <w:sz w:val="40"/>
          <w:szCs w:val="40"/>
        </w:rPr>
        <w:t>園區</w:t>
      </w:r>
      <w:proofErr w:type="gramEnd"/>
      <w:r w:rsidR="006D79A1">
        <w:rPr>
          <w:rFonts w:ascii="標楷體" w:eastAsia="標楷體" w:hAnsi="標楷體" w:hint="eastAsia"/>
          <w:sz w:val="40"/>
          <w:szCs w:val="40"/>
        </w:rPr>
        <w:t>未來整體</w:t>
      </w:r>
      <w:proofErr w:type="gramStart"/>
      <w:r w:rsidR="006D79A1">
        <w:rPr>
          <w:rFonts w:ascii="標楷體" w:eastAsia="標楷體" w:hAnsi="標楷體" w:hint="eastAsia"/>
          <w:sz w:val="40"/>
          <w:szCs w:val="40"/>
        </w:rPr>
        <w:t>規</w:t>
      </w:r>
      <w:proofErr w:type="gramEnd"/>
    </w:p>
    <w:p w14:paraId="23802146" w14:textId="51B72789" w:rsidR="0049267F" w:rsidRPr="006D79A1" w:rsidRDefault="00F41D6A" w:rsidP="005A5028">
      <w:pPr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劃</w:t>
      </w:r>
      <w:r w:rsidR="00DE6245" w:rsidRPr="00DE6245">
        <w:rPr>
          <w:rFonts w:ascii="標楷體" w:eastAsia="標楷體" w:hAnsi="標楷體"/>
          <w:sz w:val="40"/>
          <w:szCs w:val="40"/>
        </w:rPr>
        <w:t>，</w:t>
      </w:r>
      <w:proofErr w:type="gramStart"/>
      <w:r w:rsidR="00DE6245" w:rsidRPr="00DE6245">
        <w:rPr>
          <w:rFonts w:ascii="標楷體" w:eastAsia="標楷體" w:hAnsi="標楷體"/>
          <w:sz w:val="40"/>
          <w:szCs w:val="40"/>
        </w:rPr>
        <w:t>爰</w:t>
      </w:r>
      <w:proofErr w:type="gramEnd"/>
      <w:r w:rsidR="00DE6245">
        <w:rPr>
          <w:rFonts w:ascii="標楷體" w:eastAsia="標楷體" w:hAnsi="標楷體" w:hint="eastAsia"/>
          <w:sz w:val="40"/>
          <w:szCs w:val="40"/>
        </w:rPr>
        <w:t>修</w:t>
      </w:r>
      <w:r w:rsidR="00DE6245" w:rsidRPr="00DE6245">
        <w:rPr>
          <w:rFonts w:ascii="標楷體" w:eastAsia="標楷體" w:hAnsi="標楷體"/>
          <w:sz w:val="40"/>
          <w:szCs w:val="40"/>
        </w:rPr>
        <w:t>正本</w:t>
      </w:r>
      <w:r w:rsidR="00FD7B5C">
        <w:rPr>
          <w:rFonts w:ascii="標楷體" w:eastAsia="標楷體" w:hAnsi="標楷體" w:hint="eastAsia"/>
          <w:sz w:val="40"/>
          <w:szCs w:val="40"/>
        </w:rPr>
        <w:t>條例</w:t>
      </w:r>
      <w:r w:rsidR="00DE6245" w:rsidRPr="00DE6245">
        <w:rPr>
          <w:rFonts w:ascii="標楷體" w:eastAsia="標楷體" w:hAnsi="標楷體"/>
          <w:sz w:val="40"/>
          <w:szCs w:val="40"/>
        </w:rPr>
        <w:t>如下：</w:t>
      </w:r>
    </w:p>
    <w:p w14:paraId="61A1CF55" w14:textId="4C1A9FE4" w:rsidR="00DE6245" w:rsidRPr="00F73FA6" w:rsidRDefault="00592BAA" w:rsidP="006A56F5">
      <w:pPr>
        <w:spacing w:line="360" w:lineRule="auto"/>
        <w:ind w:left="4800" w:hangingChars="1200" w:hanging="4800"/>
        <w:rPr>
          <w:rFonts w:ascii="標楷體" w:eastAsia="標楷體" w:hAnsi="標楷體" w:cs="Times New Roman"/>
          <w:color w:val="EE0000"/>
          <w:sz w:val="40"/>
          <w:szCs w:val="40"/>
        </w:rPr>
      </w:pPr>
      <w:proofErr w:type="gramStart"/>
      <w:r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＊</w:t>
      </w:r>
      <w:proofErr w:type="gramEnd"/>
      <w:r w:rsidR="005A5028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修正第五條之</w:t>
      </w:r>
      <w:proofErr w:type="gramStart"/>
      <w:r w:rsidR="005A5028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一</w:t>
      </w:r>
      <w:proofErr w:type="gramEnd"/>
      <w:r w:rsidR="005A5028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：</w:t>
      </w:r>
      <w:proofErr w:type="gramStart"/>
      <w:r w:rsidR="005C2A6D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起掘入</w:t>
      </w:r>
      <w:proofErr w:type="gramEnd"/>
      <w:r w:rsidR="005C2A6D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懷恩堂</w:t>
      </w:r>
      <w:r w:rsidR="006A56F5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者</w:t>
      </w:r>
      <w:r w:rsidR="005C2A6D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收費減收</w:t>
      </w:r>
      <w:r w:rsidR="005A5028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50%</w:t>
      </w:r>
      <w:r w:rsidR="005C2A6D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標準</w:t>
      </w:r>
      <w:r w:rsidR="005A5028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。</w:t>
      </w:r>
    </w:p>
    <w:p w14:paraId="46D71FDB" w14:textId="79E519F6" w:rsidR="00FD7B5C" w:rsidRPr="00D35D6A" w:rsidRDefault="00FD7B5C" w:rsidP="00DB3634">
      <w:pPr>
        <w:pStyle w:val="a9"/>
        <w:spacing w:line="360" w:lineRule="auto"/>
        <w:ind w:leftChars="0" w:left="800"/>
        <w:rPr>
          <w:rFonts w:ascii="標楷體" w:eastAsia="標楷體" w:hAnsi="標楷體"/>
          <w:sz w:val="40"/>
          <w:szCs w:val="40"/>
        </w:rPr>
      </w:pPr>
    </w:p>
    <w:sectPr w:rsidR="00FD7B5C" w:rsidRPr="00D35D6A" w:rsidSect="00025773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977F4" w14:textId="77777777" w:rsidR="00981817" w:rsidRDefault="00981817" w:rsidP="00476925">
      <w:r>
        <w:separator/>
      </w:r>
    </w:p>
  </w:endnote>
  <w:endnote w:type="continuationSeparator" w:id="0">
    <w:p w14:paraId="56CC92AB" w14:textId="77777777" w:rsidR="00981817" w:rsidRDefault="00981817" w:rsidP="0047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172C3" w14:textId="77777777" w:rsidR="00981817" w:rsidRDefault="00981817" w:rsidP="00476925">
      <w:r>
        <w:separator/>
      </w:r>
    </w:p>
  </w:footnote>
  <w:footnote w:type="continuationSeparator" w:id="0">
    <w:p w14:paraId="6F0624CC" w14:textId="77777777" w:rsidR="00981817" w:rsidRDefault="00981817" w:rsidP="0047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839CB"/>
    <w:multiLevelType w:val="hybridMultilevel"/>
    <w:tmpl w:val="5A4EFB84"/>
    <w:lvl w:ilvl="0" w:tplc="6986B32C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135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05"/>
    <w:rsid w:val="00000AB7"/>
    <w:rsid w:val="0001745C"/>
    <w:rsid w:val="00025773"/>
    <w:rsid w:val="00032352"/>
    <w:rsid w:val="000674BD"/>
    <w:rsid w:val="000757D3"/>
    <w:rsid w:val="000C0388"/>
    <w:rsid w:val="000C5703"/>
    <w:rsid w:val="000F2B5E"/>
    <w:rsid w:val="001848A7"/>
    <w:rsid w:val="00195FA4"/>
    <w:rsid w:val="001E1040"/>
    <w:rsid w:val="001F0EFA"/>
    <w:rsid w:val="001F5124"/>
    <w:rsid w:val="00234B56"/>
    <w:rsid w:val="0025655D"/>
    <w:rsid w:val="0027012A"/>
    <w:rsid w:val="0029099E"/>
    <w:rsid w:val="002B6E6E"/>
    <w:rsid w:val="002C1641"/>
    <w:rsid w:val="002F6A05"/>
    <w:rsid w:val="00325940"/>
    <w:rsid w:val="00347180"/>
    <w:rsid w:val="003D41C4"/>
    <w:rsid w:val="00406877"/>
    <w:rsid w:val="00476925"/>
    <w:rsid w:val="0049267F"/>
    <w:rsid w:val="00493438"/>
    <w:rsid w:val="004D4B15"/>
    <w:rsid w:val="004F0369"/>
    <w:rsid w:val="004F2744"/>
    <w:rsid w:val="005268C2"/>
    <w:rsid w:val="00542D4C"/>
    <w:rsid w:val="0057731C"/>
    <w:rsid w:val="00590606"/>
    <w:rsid w:val="005914EA"/>
    <w:rsid w:val="00592BAA"/>
    <w:rsid w:val="005A5028"/>
    <w:rsid w:val="005B2936"/>
    <w:rsid w:val="005C2A6D"/>
    <w:rsid w:val="005D4DB8"/>
    <w:rsid w:val="00603B2C"/>
    <w:rsid w:val="006150D7"/>
    <w:rsid w:val="00636895"/>
    <w:rsid w:val="006A56F5"/>
    <w:rsid w:val="006B569A"/>
    <w:rsid w:val="006C491F"/>
    <w:rsid w:val="006D79A1"/>
    <w:rsid w:val="006E5AA9"/>
    <w:rsid w:val="00722F2D"/>
    <w:rsid w:val="00736609"/>
    <w:rsid w:val="007634CD"/>
    <w:rsid w:val="007E0004"/>
    <w:rsid w:val="007F5FEE"/>
    <w:rsid w:val="00800783"/>
    <w:rsid w:val="00831A2B"/>
    <w:rsid w:val="008665EC"/>
    <w:rsid w:val="008761D4"/>
    <w:rsid w:val="008A2A6B"/>
    <w:rsid w:val="00946BE5"/>
    <w:rsid w:val="00973034"/>
    <w:rsid w:val="00981817"/>
    <w:rsid w:val="009C3601"/>
    <w:rsid w:val="009D336A"/>
    <w:rsid w:val="00A34CF0"/>
    <w:rsid w:val="00A92998"/>
    <w:rsid w:val="00AB30B1"/>
    <w:rsid w:val="00B9457B"/>
    <w:rsid w:val="00BB73E0"/>
    <w:rsid w:val="00BD6712"/>
    <w:rsid w:val="00BF1A6F"/>
    <w:rsid w:val="00CD7D91"/>
    <w:rsid w:val="00CE5D19"/>
    <w:rsid w:val="00D22499"/>
    <w:rsid w:val="00D35D6A"/>
    <w:rsid w:val="00D813CE"/>
    <w:rsid w:val="00D950AB"/>
    <w:rsid w:val="00DB3634"/>
    <w:rsid w:val="00DC2722"/>
    <w:rsid w:val="00DC3981"/>
    <w:rsid w:val="00DC5343"/>
    <w:rsid w:val="00DD328D"/>
    <w:rsid w:val="00DE6245"/>
    <w:rsid w:val="00E66179"/>
    <w:rsid w:val="00E87B9D"/>
    <w:rsid w:val="00EA07CD"/>
    <w:rsid w:val="00EA61F2"/>
    <w:rsid w:val="00ED2A53"/>
    <w:rsid w:val="00EF1A03"/>
    <w:rsid w:val="00F0302C"/>
    <w:rsid w:val="00F31FF1"/>
    <w:rsid w:val="00F41D6A"/>
    <w:rsid w:val="00F73FA6"/>
    <w:rsid w:val="00FD7B5C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BADDD"/>
  <w15:chartTrackingRefBased/>
  <w15:docId w15:val="{187879E7-9E54-413A-B1D6-5E75E46E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5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9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925"/>
    <w:rPr>
      <w:sz w:val="20"/>
      <w:szCs w:val="20"/>
    </w:rPr>
  </w:style>
  <w:style w:type="paragraph" w:styleId="a9">
    <w:name w:val="List Paragraph"/>
    <w:basedOn w:val="a"/>
    <w:uiPriority w:val="34"/>
    <w:qFormat/>
    <w:rsid w:val="00DE62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2025-07-10T08:28:00Z</cp:lastPrinted>
  <dcterms:created xsi:type="dcterms:W3CDTF">2025-07-10T07:44:00Z</dcterms:created>
  <dcterms:modified xsi:type="dcterms:W3CDTF">2025-07-10T08:39:00Z</dcterms:modified>
</cp:coreProperties>
</file>